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05" w:rsidRDefault="00DB3D70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noProof/>
          <w:lang w:val="en-US"/>
        </w:rPr>
      </w:r>
      <w:r>
        <w:rPr>
          <w:rFonts w:ascii="PalatinoLinotype-Roman" w:hAnsi="PalatinoLinotype-Roman" w:cs="PalatinoLinotype-Roman"/>
          <w:sz w:val="18"/>
          <w:szCs w:val="18"/>
        </w:rPr>
        <w:pict>
          <v:group id="_x0000_s1028" editas="canvas" style="width:416.45pt;height:224.45pt;mso-position-horizontal-relative:char;mso-position-vertical-relative:line" coordsize="8329,44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329;height:448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8344;height:4504">
              <v:imagedata r:id="rId4" o:title=""/>
            </v:shape>
            <w10:wrap type="none"/>
            <w10:anchorlock/>
          </v:group>
        </w:pic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Shown finalizing the new Collective Agreement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proofErr w:type="gramStart"/>
      <w:r>
        <w:rPr>
          <w:rFonts w:ascii="PalatinoLinotype-Roman" w:hAnsi="PalatinoLinotype-Roman" w:cs="PalatinoLinotype-Roman"/>
          <w:sz w:val="18"/>
          <w:szCs w:val="18"/>
        </w:rPr>
        <w:t>between</w:t>
      </w:r>
      <w:proofErr w:type="gramEnd"/>
      <w:r>
        <w:rPr>
          <w:rFonts w:ascii="PalatinoLinotype-Roman" w:hAnsi="PalatinoLinotype-Roman" w:cs="PalatinoLinotype-Roman"/>
          <w:sz w:val="18"/>
          <w:szCs w:val="18"/>
        </w:rPr>
        <w:t xml:space="preserve"> Transportation and Infrastructure Renewal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proofErr w:type="gramStart"/>
      <w:r>
        <w:rPr>
          <w:rFonts w:ascii="PalatinoLinotype-Roman" w:hAnsi="PalatinoLinotype-Roman" w:cs="PalatinoLinotype-Roman"/>
          <w:sz w:val="18"/>
          <w:szCs w:val="18"/>
        </w:rPr>
        <w:t>and</w:t>
      </w:r>
      <w:proofErr w:type="gramEnd"/>
      <w:r>
        <w:rPr>
          <w:rFonts w:ascii="PalatinoLinotype-Roman" w:hAnsi="PalatinoLinotype-Roman" w:cs="PalatinoLinotype-Roman"/>
          <w:sz w:val="18"/>
          <w:szCs w:val="18"/>
        </w:rPr>
        <w:t xml:space="preserve"> the Highways Workers Union CUPE Local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1867 are chief engineer Bruce Fitzner, Steve Joy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proofErr w:type="gramStart"/>
      <w:r>
        <w:rPr>
          <w:rFonts w:ascii="PalatinoLinotype-Roman" w:hAnsi="PalatinoLinotype-Roman" w:cs="PalatinoLinotype-Roman"/>
          <w:sz w:val="18"/>
          <w:szCs w:val="18"/>
        </w:rPr>
        <w:t>and</w:t>
      </w:r>
      <w:proofErr w:type="gramEnd"/>
      <w:r>
        <w:rPr>
          <w:rFonts w:ascii="PalatinoLinotype-Roman" w:hAnsi="PalatinoLinotype-Roman" w:cs="PalatinoLinotype-Roman"/>
          <w:sz w:val="18"/>
          <w:szCs w:val="18"/>
        </w:rPr>
        <w:t xml:space="preserve"> Mike MacIsaac of CUPE, and former Minister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Maurice Smith. The three-year agreement runs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proofErr w:type="gramStart"/>
      <w:r>
        <w:rPr>
          <w:rFonts w:ascii="PalatinoLinotype-Roman" w:hAnsi="PalatinoLinotype-Roman" w:cs="PalatinoLinotype-Roman"/>
          <w:sz w:val="18"/>
          <w:szCs w:val="18"/>
        </w:rPr>
        <w:t>from</w:t>
      </w:r>
      <w:proofErr w:type="gramEnd"/>
      <w:r>
        <w:rPr>
          <w:rFonts w:ascii="PalatinoLinotype-Roman" w:hAnsi="PalatinoLinotype-Roman" w:cs="PalatinoLinotype-Roman"/>
          <w:sz w:val="18"/>
          <w:szCs w:val="18"/>
        </w:rPr>
        <w:t xml:space="preserve"> November 1, 2011 to October 31, 2014. CUPE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Local 1867 employees will receive a retroactive wage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proofErr w:type="gramStart"/>
      <w:r>
        <w:rPr>
          <w:rFonts w:ascii="PalatinoLinotype-Roman" w:hAnsi="PalatinoLinotype-Roman" w:cs="PalatinoLinotype-Roman"/>
          <w:sz w:val="18"/>
          <w:szCs w:val="18"/>
        </w:rPr>
        <w:t>increase</w:t>
      </w:r>
      <w:proofErr w:type="gramEnd"/>
      <w:r>
        <w:rPr>
          <w:rFonts w:ascii="PalatinoLinotype-Roman" w:hAnsi="PalatinoLinotype-Roman" w:cs="PalatinoLinotype-Roman"/>
          <w:sz w:val="18"/>
          <w:szCs w:val="18"/>
        </w:rPr>
        <w:t xml:space="preserve"> of 2 per cent effective November 1, 2011 and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2.5 per cent effective November 1, 2012. A further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r>
        <w:rPr>
          <w:rFonts w:ascii="PalatinoLinotype-Roman" w:hAnsi="PalatinoLinotype-Roman" w:cs="PalatinoLinotype-Roman"/>
          <w:sz w:val="18"/>
          <w:szCs w:val="18"/>
        </w:rPr>
        <w:t>3 per cent increase will come into effect November</w:t>
      </w:r>
    </w:p>
    <w:p w:rsidR="00FF3A05" w:rsidRDefault="00FF3A05" w:rsidP="00FF3A0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8"/>
          <w:szCs w:val="18"/>
        </w:rPr>
      </w:pPr>
      <w:proofErr w:type="gramStart"/>
      <w:r>
        <w:rPr>
          <w:rFonts w:ascii="PalatinoLinotype-Roman" w:hAnsi="PalatinoLinotype-Roman" w:cs="PalatinoLinotype-Roman"/>
          <w:sz w:val="18"/>
          <w:szCs w:val="18"/>
        </w:rPr>
        <w:t>1, 2013.</w:t>
      </w:r>
      <w:proofErr w:type="gramEnd"/>
      <w:r>
        <w:rPr>
          <w:rFonts w:ascii="PalatinoLinotype-Roman" w:hAnsi="PalatinoLinotype-Roman" w:cs="PalatinoLinotype-Roman"/>
          <w:sz w:val="18"/>
          <w:szCs w:val="18"/>
        </w:rPr>
        <w:t xml:space="preserve"> This retroactive pay was included on the</w:t>
      </w:r>
    </w:p>
    <w:p w:rsidR="00E21ECF" w:rsidRDefault="00FF3A05" w:rsidP="00FF3A05">
      <w:proofErr w:type="gramStart"/>
      <w:r>
        <w:rPr>
          <w:rFonts w:ascii="PalatinoLinotype-Roman" w:hAnsi="PalatinoLinotype-Roman" w:cs="PalatinoLinotype-Roman"/>
          <w:sz w:val="18"/>
          <w:szCs w:val="18"/>
        </w:rPr>
        <w:t>November 28, 2013 payment.</w:t>
      </w:r>
      <w:proofErr w:type="gramEnd"/>
    </w:p>
    <w:sectPr w:rsidR="00E21ECF" w:rsidSect="00E21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FF3A05"/>
    <w:rsid w:val="00105205"/>
    <w:rsid w:val="00DB3D70"/>
    <w:rsid w:val="00E21ECF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NS Hwy Workers</cp:lastModifiedBy>
  <cp:revision>2</cp:revision>
  <dcterms:created xsi:type="dcterms:W3CDTF">2013-12-20T17:49:00Z</dcterms:created>
  <dcterms:modified xsi:type="dcterms:W3CDTF">2013-12-20T17:49:00Z</dcterms:modified>
</cp:coreProperties>
</file>